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51"/>
      </w:tblGrid>
      <w:tr w:rsidR="00B01891" w:rsidRPr="00761DF6" w14:paraId="17ED0B01" w14:textId="77777777" w:rsidTr="00B01891">
        <w:tc>
          <w:tcPr>
            <w:tcW w:w="2200" w:type="pct"/>
          </w:tcPr>
          <w:p w14:paraId="6A9137D5" w14:textId="50FE36C1" w:rsidR="00B01891" w:rsidRPr="00761DF6" w:rsidRDefault="00B01891" w:rsidP="00761DF6">
            <w:pPr>
              <w:pStyle w:val="BodyText"/>
              <w:adjustRightInd w:val="0"/>
              <w:snapToGrid w:val="0"/>
              <w:spacing w:after="0" w:line="240" w:lineRule="auto"/>
              <w:ind w:firstLine="0"/>
              <w:jc w:val="center"/>
              <w:rPr>
                <w:rFonts w:ascii="Arial" w:hAnsi="Arial" w:cs="Arial"/>
                <w:color w:val="000000" w:themeColor="text1"/>
                <w:sz w:val="20"/>
                <w:szCs w:val="20"/>
                <w:lang w:val="en-GB"/>
              </w:rPr>
            </w:pPr>
            <w:r w:rsidRPr="00761DF6">
              <w:rPr>
                <w:rFonts w:ascii="Arial" w:hAnsi="Arial" w:cs="Arial"/>
                <w:color w:val="000000" w:themeColor="text1"/>
                <w:sz w:val="20"/>
                <w:szCs w:val="20"/>
                <w:lang w:val="en-GB"/>
              </w:rPr>
              <w:t>BỘ TÀI CHÍNH</w:t>
            </w:r>
            <w:r w:rsidRPr="00761DF6">
              <w:rPr>
                <w:rFonts w:ascii="Arial" w:hAnsi="Arial" w:cs="Arial"/>
                <w:color w:val="000000" w:themeColor="text1"/>
                <w:sz w:val="20"/>
                <w:szCs w:val="20"/>
                <w:lang w:val="en-GB"/>
              </w:rPr>
              <w:br/>
            </w:r>
            <w:r w:rsidRPr="00761DF6">
              <w:rPr>
                <w:rFonts w:ascii="Arial" w:hAnsi="Arial" w:cs="Arial"/>
                <w:b/>
                <w:bCs/>
                <w:color w:val="000000" w:themeColor="text1"/>
                <w:sz w:val="20"/>
                <w:szCs w:val="20"/>
                <w:lang w:val="en-GB"/>
              </w:rPr>
              <w:t>TỔNG CỤC THUẾ</w:t>
            </w:r>
            <w:r w:rsidRPr="00761DF6">
              <w:rPr>
                <w:rFonts w:ascii="Arial" w:hAnsi="Arial" w:cs="Arial"/>
                <w:color w:val="000000" w:themeColor="text1"/>
                <w:sz w:val="20"/>
                <w:szCs w:val="20"/>
                <w:lang w:val="en-GB"/>
              </w:rPr>
              <w:br/>
            </w:r>
            <w:r w:rsidRPr="00761DF6">
              <w:rPr>
                <w:rFonts w:ascii="Arial" w:hAnsi="Arial" w:cs="Arial"/>
                <w:color w:val="000000" w:themeColor="text1"/>
                <w:sz w:val="20"/>
                <w:szCs w:val="20"/>
                <w:vertAlign w:val="superscript"/>
                <w:lang w:val="en-GB"/>
              </w:rPr>
              <w:t>______________</w:t>
            </w:r>
            <w:r w:rsidRPr="00761DF6">
              <w:rPr>
                <w:rFonts w:ascii="Arial" w:hAnsi="Arial" w:cs="Arial"/>
                <w:color w:val="000000" w:themeColor="text1"/>
                <w:sz w:val="20"/>
                <w:szCs w:val="20"/>
                <w:vertAlign w:val="superscript"/>
                <w:lang w:val="en-GB"/>
              </w:rPr>
              <w:br/>
            </w:r>
            <w:r w:rsidRPr="00761DF6">
              <w:rPr>
                <w:rFonts w:ascii="Arial" w:hAnsi="Arial" w:cs="Arial"/>
                <w:color w:val="000000" w:themeColor="text1"/>
                <w:sz w:val="20"/>
                <w:szCs w:val="20"/>
                <w:lang w:val="en-GB"/>
              </w:rPr>
              <w:t>Số: 418/TCT-DNNCN</w:t>
            </w:r>
            <w:r w:rsidRPr="00761DF6">
              <w:rPr>
                <w:rFonts w:ascii="Arial" w:hAnsi="Arial" w:cs="Arial"/>
                <w:color w:val="000000" w:themeColor="text1"/>
                <w:sz w:val="20"/>
                <w:szCs w:val="20"/>
                <w:lang w:val="en-GB"/>
              </w:rPr>
              <w:br/>
              <w:t>V/v chính sách thuế</w:t>
            </w:r>
          </w:p>
        </w:tc>
        <w:tc>
          <w:tcPr>
            <w:tcW w:w="2800" w:type="pct"/>
          </w:tcPr>
          <w:p w14:paraId="6017C6F6" w14:textId="281C3821" w:rsidR="00B01891" w:rsidRPr="00761DF6" w:rsidRDefault="00B01891" w:rsidP="00761DF6">
            <w:pPr>
              <w:pStyle w:val="BodyText"/>
              <w:adjustRightInd w:val="0"/>
              <w:snapToGrid w:val="0"/>
              <w:spacing w:after="0" w:line="240" w:lineRule="auto"/>
              <w:ind w:firstLine="0"/>
              <w:jc w:val="center"/>
              <w:rPr>
                <w:rFonts w:ascii="Arial" w:hAnsi="Arial" w:cs="Arial"/>
                <w:i/>
                <w:iCs/>
                <w:color w:val="000000" w:themeColor="text1"/>
                <w:sz w:val="20"/>
                <w:szCs w:val="20"/>
                <w:lang w:val="en-GB"/>
              </w:rPr>
            </w:pPr>
            <w:r w:rsidRPr="00761DF6">
              <w:rPr>
                <w:rFonts w:ascii="Arial" w:hAnsi="Arial" w:cs="Arial"/>
                <w:b/>
                <w:bCs/>
                <w:color w:val="000000" w:themeColor="text1"/>
                <w:sz w:val="20"/>
                <w:szCs w:val="20"/>
                <w:lang w:val="en-GB"/>
              </w:rPr>
              <w:t>CỘNG HÒA XÃ HỘI CHỦ NGHĨA VIỆT NAM</w:t>
            </w:r>
            <w:r w:rsidRPr="00761DF6">
              <w:rPr>
                <w:rFonts w:ascii="Arial" w:hAnsi="Arial" w:cs="Arial"/>
                <w:b/>
                <w:bCs/>
                <w:color w:val="000000" w:themeColor="text1"/>
                <w:sz w:val="20"/>
                <w:szCs w:val="20"/>
                <w:lang w:val="en-GB"/>
              </w:rPr>
              <w:br/>
              <w:t>Độc lập – Tự do – Hạnh phúc</w:t>
            </w:r>
            <w:r w:rsidRPr="00761DF6">
              <w:rPr>
                <w:rFonts w:ascii="Arial" w:hAnsi="Arial" w:cs="Arial"/>
                <w:color w:val="000000" w:themeColor="text1"/>
                <w:sz w:val="20"/>
                <w:szCs w:val="20"/>
                <w:lang w:val="en-GB"/>
              </w:rPr>
              <w:br/>
            </w:r>
            <w:r w:rsidRPr="00761DF6">
              <w:rPr>
                <w:rFonts w:ascii="Arial" w:hAnsi="Arial" w:cs="Arial"/>
                <w:color w:val="000000" w:themeColor="text1"/>
                <w:sz w:val="20"/>
                <w:szCs w:val="20"/>
                <w:vertAlign w:val="superscript"/>
                <w:lang w:val="en-GB"/>
              </w:rPr>
              <w:t>______________________</w:t>
            </w:r>
            <w:r w:rsidRPr="00761DF6">
              <w:rPr>
                <w:rFonts w:ascii="Arial" w:hAnsi="Arial" w:cs="Arial"/>
                <w:color w:val="000000" w:themeColor="text1"/>
                <w:sz w:val="20"/>
                <w:szCs w:val="20"/>
                <w:lang w:val="en-GB"/>
              </w:rPr>
              <w:br/>
            </w:r>
            <w:r w:rsidRPr="00761DF6">
              <w:rPr>
                <w:rFonts w:ascii="Arial" w:hAnsi="Arial" w:cs="Arial"/>
                <w:i/>
                <w:iCs/>
                <w:color w:val="000000" w:themeColor="text1"/>
                <w:sz w:val="20"/>
                <w:szCs w:val="20"/>
                <w:lang w:val="en-GB"/>
              </w:rPr>
              <w:t>Hà Nội, ngày 23 tháng 01 năm 2025</w:t>
            </w:r>
          </w:p>
        </w:tc>
      </w:tr>
    </w:tbl>
    <w:p w14:paraId="49913FCE" w14:textId="77777777" w:rsidR="00B01891" w:rsidRPr="00761DF6" w:rsidRDefault="00B01891" w:rsidP="00761DF6">
      <w:pPr>
        <w:pStyle w:val="BodyText"/>
        <w:adjustRightInd w:val="0"/>
        <w:snapToGrid w:val="0"/>
        <w:spacing w:after="0" w:line="240" w:lineRule="auto"/>
        <w:ind w:firstLine="0"/>
        <w:rPr>
          <w:rFonts w:ascii="Arial" w:hAnsi="Arial" w:cs="Arial"/>
          <w:color w:val="000000" w:themeColor="text1"/>
          <w:sz w:val="20"/>
          <w:szCs w:val="20"/>
          <w:lang w:val="en-GB"/>
        </w:rPr>
      </w:pPr>
    </w:p>
    <w:p w14:paraId="749BA7E6" w14:textId="77777777" w:rsidR="00B01891" w:rsidRPr="00761DF6" w:rsidRDefault="00B01891" w:rsidP="00761DF6">
      <w:pPr>
        <w:pStyle w:val="BodyText"/>
        <w:adjustRightInd w:val="0"/>
        <w:snapToGrid w:val="0"/>
        <w:spacing w:after="0" w:line="240" w:lineRule="auto"/>
        <w:ind w:firstLine="0"/>
        <w:rPr>
          <w:rFonts w:ascii="Arial" w:hAnsi="Arial" w:cs="Arial"/>
          <w:color w:val="000000" w:themeColor="text1"/>
          <w:sz w:val="20"/>
          <w:szCs w:val="20"/>
          <w:lang w:val="en-GB"/>
        </w:rPr>
      </w:pPr>
    </w:p>
    <w:p w14:paraId="244C6214" w14:textId="77777777" w:rsidR="00C839FA" w:rsidRPr="00761DF6" w:rsidRDefault="00000000" w:rsidP="00761DF6">
      <w:pPr>
        <w:pStyle w:val="BodyText"/>
        <w:adjustRightInd w:val="0"/>
        <w:snapToGrid w:val="0"/>
        <w:spacing w:after="0" w:line="240" w:lineRule="auto"/>
        <w:ind w:firstLine="0"/>
        <w:jc w:val="center"/>
        <w:rPr>
          <w:rFonts w:ascii="Arial" w:hAnsi="Arial" w:cs="Arial"/>
          <w:color w:val="000000" w:themeColor="text1"/>
          <w:sz w:val="20"/>
          <w:szCs w:val="20"/>
          <w:lang w:val="en-GB"/>
        </w:rPr>
      </w:pPr>
      <w:r w:rsidRPr="00761DF6">
        <w:rPr>
          <w:rFonts w:ascii="Arial" w:hAnsi="Arial" w:cs="Arial"/>
          <w:color w:val="000000" w:themeColor="text1"/>
          <w:sz w:val="20"/>
          <w:szCs w:val="20"/>
        </w:rPr>
        <w:t>Kính gửi: Cục Thuế tỉnh Đắk Nông.</w:t>
      </w:r>
    </w:p>
    <w:p w14:paraId="2E0F072B" w14:textId="77777777" w:rsidR="00B01891" w:rsidRPr="00761DF6" w:rsidRDefault="00B01891" w:rsidP="00761DF6">
      <w:pPr>
        <w:pStyle w:val="BodyText"/>
        <w:adjustRightInd w:val="0"/>
        <w:snapToGrid w:val="0"/>
        <w:spacing w:after="0" w:line="240" w:lineRule="auto"/>
        <w:ind w:firstLine="0"/>
        <w:jc w:val="center"/>
        <w:rPr>
          <w:rFonts w:ascii="Arial" w:hAnsi="Arial" w:cs="Arial"/>
          <w:color w:val="000000" w:themeColor="text1"/>
          <w:sz w:val="20"/>
          <w:szCs w:val="20"/>
          <w:lang w:val="en-GB"/>
        </w:rPr>
      </w:pPr>
    </w:p>
    <w:p w14:paraId="215B714F" w14:textId="785BB0F5" w:rsidR="00C839FA" w:rsidRPr="00761DF6" w:rsidRDefault="00000000" w:rsidP="00761DF6">
      <w:pPr>
        <w:pStyle w:val="BodyText"/>
        <w:adjustRightInd w:val="0"/>
        <w:snapToGrid w:val="0"/>
        <w:spacing w:after="120" w:line="240" w:lineRule="auto"/>
        <w:ind w:firstLine="720"/>
        <w:jc w:val="both"/>
        <w:rPr>
          <w:rFonts w:ascii="Arial" w:hAnsi="Arial" w:cs="Arial"/>
          <w:color w:val="000000" w:themeColor="text1"/>
          <w:sz w:val="20"/>
          <w:szCs w:val="20"/>
        </w:rPr>
      </w:pPr>
      <w:r w:rsidRPr="00761DF6">
        <w:rPr>
          <w:rFonts w:ascii="Arial" w:hAnsi="Arial" w:cs="Arial"/>
          <w:color w:val="000000" w:themeColor="text1"/>
          <w:sz w:val="20"/>
          <w:szCs w:val="20"/>
        </w:rPr>
        <w:t>Trả lời Công v</w:t>
      </w:r>
      <w:r w:rsidR="00E9390E" w:rsidRPr="00761DF6">
        <w:rPr>
          <w:rFonts w:ascii="Arial" w:hAnsi="Arial" w:cs="Arial"/>
          <w:color w:val="000000" w:themeColor="text1"/>
          <w:sz w:val="20"/>
          <w:szCs w:val="20"/>
          <w:lang w:val="en-GB"/>
        </w:rPr>
        <w:t>ă</w:t>
      </w:r>
      <w:r w:rsidRPr="00761DF6">
        <w:rPr>
          <w:rFonts w:ascii="Arial" w:hAnsi="Arial" w:cs="Arial"/>
          <w:color w:val="000000" w:themeColor="text1"/>
          <w:sz w:val="20"/>
          <w:szCs w:val="20"/>
        </w:rPr>
        <w:t>n số 2079/CTDNO-NVDTPC ngày 22/7/2024 của Cục Thuế tỉnh Đắk Nông về việc chính sách thuế đối với x</w:t>
      </w:r>
      <w:r w:rsidR="00B01891" w:rsidRPr="00761DF6">
        <w:rPr>
          <w:rFonts w:ascii="Arial" w:hAnsi="Arial" w:cs="Arial"/>
          <w:color w:val="000000" w:themeColor="text1"/>
          <w:sz w:val="20"/>
          <w:szCs w:val="20"/>
          <w:lang w:val="en-GB"/>
        </w:rPr>
        <w:t>ử</w:t>
      </w:r>
      <w:r w:rsidRPr="00761DF6">
        <w:rPr>
          <w:rFonts w:ascii="Arial" w:hAnsi="Arial" w:cs="Arial"/>
          <w:color w:val="000000" w:themeColor="text1"/>
          <w:sz w:val="20"/>
          <w:szCs w:val="20"/>
        </w:rPr>
        <w:t xml:space="preserve"> phạt vi phạm hành chính đối với cơ quan Nhà nước và công tác hoàn thuế thu nhập cá nhân, Tổng cục Thuế có ý kiến như sau:</w:t>
      </w:r>
    </w:p>
    <w:p w14:paraId="4C16A795" w14:textId="451F897F" w:rsidR="00C839FA" w:rsidRPr="00761DF6" w:rsidRDefault="00B01891" w:rsidP="00761DF6">
      <w:pPr>
        <w:pStyle w:val="BodyText"/>
        <w:tabs>
          <w:tab w:val="left" w:pos="788"/>
        </w:tabs>
        <w:adjustRightInd w:val="0"/>
        <w:snapToGrid w:val="0"/>
        <w:spacing w:after="120" w:line="240" w:lineRule="auto"/>
        <w:ind w:firstLine="720"/>
        <w:jc w:val="both"/>
        <w:rPr>
          <w:rFonts w:ascii="Arial" w:hAnsi="Arial" w:cs="Arial"/>
          <w:color w:val="000000" w:themeColor="text1"/>
          <w:sz w:val="20"/>
          <w:szCs w:val="20"/>
        </w:rPr>
      </w:pPr>
      <w:bookmarkStart w:id="0" w:name="bookmark0"/>
      <w:bookmarkEnd w:id="0"/>
      <w:r w:rsidRPr="00761DF6">
        <w:rPr>
          <w:rFonts w:ascii="Arial" w:hAnsi="Arial" w:cs="Arial"/>
          <w:color w:val="000000" w:themeColor="text1"/>
          <w:sz w:val="20"/>
          <w:szCs w:val="20"/>
        </w:rPr>
        <w:t>1. Về xử phạt vi phạm hành chính đối với cơ quan Nhà nước</w:t>
      </w:r>
    </w:p>
    <w:p w14:paraId="1C27EEB3" w14:textId="702799C9" w:rsidR="00C839FA" w:rsidRPr="00761DF6" w:rsidRDefault="00B01891" w:rsidP="00761DF6">
      <w:pPr>
        <w:pStyle w:val="BodyText"/>
        <w:tabs>
          <w:tab w:val="left" w:pos="724"/>
        </w:tabs>
        <w:adjustRightInd w:val="0"/>
        <w:snapToGrid w:val="0"/>
        <w:spacing w:after="120" w:line="240" w:lineRule="auto"/>
        <w:ind w:firstLine="720"/>
        <w:jc w:val="both"/>
        <w:rPr>
          <w:rFonts w:ascii="Arial" w:hAnsi="Arial" w:cs="Arial"/>
          <w:color w:val="000000" w:themeColor="text1"/>
          <w:sz w:val="20"/>
          <w:szCs w:val="20"/>
        </w:rPr>
      </w:pPr>
      <w:bookmarkStart w:id="1" w:name="bookmark1"/>
      <w:bookmarkEnd w:id="1"/>
      <w:r w:rsidRPr="00761DF6">
        <w:rPr>
          <w:rFonts w:ascii="Arial" w:hAnsi="Arial" w:cs="Arial"/>
          <w:color w:val="000000" w:themeColor="text1"/>
          <w:sz w:val="20"/>
          <w:szCs w:val="20"/>
        </w:rPr>
        <w:t>- Tại Điểm b Khoản 1 Điều 5 Luật Xử lý vi phạm hành chính quy định:</w:t>
      </w:r>
    </w:p>
    <w:p w14:paraId="42FD0E43" w14:textId="22A06E7C" w:rsidR="00C839FA" w:rsidRPr="00761DF6" w:rsidRDefault="00000000" w:rsidP="00761DF6">
      <w:pPr>
        <w:pStyle w:val="BodyText"/>
        <w:adjustRightInd w:val="0"/>
        <w:snapToGrid w:val="0"/>
        <w:spacing w:after="120" w:line="240" w:lineRule="auto"/>
        <w:ind w:firstLine="720"/>
        <w:jc w:val="both"/>
        <w:rPr>
          <w:rFonts w:ascii="Arial" w:hAnsi="Arial" w:cs="Arial"/>
          <w:color w:val="000000" w:themeColor="text1"/>
          <w:sz w:val="20"/>
          <w:szCs w:val="20"/>
        </w:rPr>
      </w:pPr>
      <w:r w:rsidRPr="00761DF6">
        <w:rPr>
          <w:rFonts w:ascii="Arial" w:hAnsi="Arial" w:cs="Arial"/>
          <w:color w:val="000000" w:themeColor="text1"/>
          <w:sz w:val="20"/>
          <w:szCs w:val="20"/>
        </w:rPr>
        <w:t xml:space="preserve">“b) </w:t>
      </w:r>
      <w:r w:rsidR="00B01891" w:rsidRPr="00761DF6">
        <w:rPr>
          <w:rFonts w:ascii="Arial" w:hAnsi="Arial" w:cs="Arial"/>
          <w:color w:val="000000" w:themeColor="text1"/>
          <w:sz w:val="20"/>
          <w:szCs w:val="20"/>
        </w:rPr>
        <w:t>Tổ chức</w:t>
      </w:r>
      <w:r w:rsidRPr="00761DF6">
        <w:rPr>
          <w:rFonts w:ascii="Arial" w:hAnsi="Arial" w:cs="Arial"/>
          <w:color w:val="000000" w:themeColor="text1"/>
          <w:sz w:val="20"/>
          <w:szCs w:val="20"/>
        </w:rPr>
        <w:t xml:space="preserve"> bị xử phạt vi phạm hành chính về mọi vi phạm hành chính do mình gây ra;”</w:t>
      </w:r>
    </w:p>
    <w:p w14:paraId="0118F3E4" w14:textId="54A7A115" w:rsidR="00C839FA" w:rsidRPr="00761DF6" w:rsidRDefault="00B01891" w:rsidP="00761DF6">
      <w:pPr>
        <w:pStyle w:val="BodyText"/>
        <w:tabs>
          <w:tab w:val="left" w:pos="833"/>
        </w:tabs>
        <w:adjustRightInd w:val="0"/>
        <w:snapToGrid w:val="0"/>
        <w:spacing w:after="120" w:line="240" w:lineRule="auto"/>
        <w:ind w:firstLine="720"/>
        <w:jc w:val="both"/>
        <w:rPr>
          <w:rFonts w:ascii="Arial" w:hAnsi="Arial" w:cs="Arial"/>
          <w:color w:val="000000" w:themeColor="text1"/>
          <w:sz w:val="20"/>
          <w:szCs w:val="20"/>
        </w:rPr>
      </w:pPr>
      <w:bookmarkStart w:id="2" w:name="bookmark2"/>
      <w:bookmarkEnd w:id="2"/>
      <w:r w:rsidRPr="00761DF6">
        <w:rPr>
          <w:rFonts w:ascii="Arial" w:hAnsi="Arial" w:cs="Arial"/>
          <w:color w:val="000000" w:themeColor="text1"/>
          <w:sz w:val="20"/>
          <w:szCs w:val="20"/>
        </w:rPr>
        <w:t>- Tại Khoản 6 Điều 3 Nghị định số 118/2021/NĐ-CP của Chính Phủ ngày 23/12/2021 quy định chi tiết một số điều và biện pháp thi hành luật xử lý vi phạm hành chính:</w:t>
      </w:r>
    </w:p>
    <w:p w14:paraId="3551133F" w14:textId="77777777" w:rsidR="00C839FA" w:rsidRPr="00761DF6" w:rsidRDefault="00000000" w:rsidP="00761DF6">
      <w:pPr>
        <w:pStyle w:val="BodyText"/>
        <w:adjustRightInd w:val="0"/>
        <w:snapToGrid w:val="0"/>
        <w:spacing w:after="120" w:line="240" w:lineRule="auto"/>
        <w:ind w:firstLine="720"/>
        <w:jc w:val="both"/>
        <w:rPr>
          <w:rFonts w:ascii="Arial" w:hAnsi="Arial" w:cs="Arial"/>
          <w:color w:val="000000" w:themeColor="text1"/>
          <w:sz w:val="20"/>
          <w:szCs w:val="20"/>
        </w:rPr>
      </w:pPr>
      <w:r w:rsidRPr="00761DF6">
        <w:rPr>
          <w:rFonts w:ascii="Arial" w:hAnsi="Arial" w:cs="Arial"/>
          <w:color w:val="000000" w:themeColor="text1"/>
          <w:sz w:val="20"/>
          <w:szCs w:val="20"/>
        </w:rPr>
        <w:t>“Điều 3. Đối tượng bị xử phạt vi phạm hành chính</w:t>
      </w:r>
    </w:p>
    <w:p w14:paraId="025C322E" w14:textId="263BA796" w:rsidR="00C839FA" w:rsidRPr="00761DF6" w:rsidRDefault="00000000" w:rsidP="00761DF6">
      <w:pPr>
        <w:pStyle w:val="BodyText"/>
        <w:adjustRightInd w:val="0"/>
        <w:snapToGrid w:val="0"/>
        <w:spacing w:after="120" w:line="240" w:lineRule="auto"/>
        <w:ind w:firstLine="720"/>
        <w:jc w:val="both"/>
        <w:rPr>
          <w:rFonts w:ascii="Arial" w:hAnsi="Arial" w:cs="Arial"/>
          <w:color w:val="000000" w:themeColor="text1"/>
          <w:sz w:val="20"/>
          <w:szCs w:val="20"/>
        </w:rPr>
      </w:pPr>
      <w:r w:rsidRPr="00761DF6">
        <w:rPr>
          <w:rFonts w:ascii="Arial" w:hAnsi="Arial" w:cs="Arial"/>
          <w:color w:val="000000" w:themeColor="text1"/>
          <w:sz w:val="20"/>
          <w:szCs w:val="20"/>
        </w:rPr>
        <w:t>6</w:t>
      </w:r>
      <w:r w:rsidR="00B01891" w:rsidRPr="00761DF6">
        <w:rPr>
          <w:rFonts w:ascii="Arial" w:hAnsi="Arial" w:cs="Arial"/>
          <w:color w:val="000000" w:themeColor="text1"/>
          <w:sz w:val="20"/>
          <w:szCs w:val="20"/>
        </w:rPr>
        <w:t>…</w:t>
      </w:r>
      <w:r w:rsidRPr="00761DF6">
        <w:rPr>
          <w:rFonts w:ascii="Arial" w:hAnsi="Arial" w:cs="Arial"/>
          <w:color w:val="000000" w:themeColor="text1"/>
          <w:sz w:val="20"/>
          <w:szCs w:val="20"/>
        </w:rPr>
        <w:t>.Cơ quan nhà nước thực hiện hành vi vi phạm thuộc nhiệm vụ quản lý nhà nước, thì không bị xử phạt theo quy định của pháp luật về xử lý vi phạm hành chính, mà bị xử lý theo quy định của pháp luật có liên quan”</w:t>
      </w:r>
    </w:p>
    <w:p w14:paraId="25FDC8F8" w14:textId="0EA0A6A0" w:rsidR="00C839FA" w:rsidRPr="00761DF6" w:rsidRDefault="00000000" w:rsidP="00761DF6">
      <w:pPr>
        <w:pStyle w:val="BodyText"/>
        <w:adjustRightInd w:val="0"/>
        <w:snapToGrid w:val="0"/>
        <w:spacing w:after="120" w:line="240" w:lineRule="auto"/>
        <w:ind w:firstLine="720"/>
        <w:jc w:val="both"/>
        <w:rPr>
          <w:rFonts w:ascii="Arial" w:hAnsi="Arial" w:cs="Arial"/>
          <w:color w:val="000000" w:themeColor="text1"/>
          <w:sz w:val="20"/>
          <w:szCs w:val="20"/>
        </w:rPr>
      </w:pPr>
      <w:r w:rsidRPr="00761DF6">
        <w:rPr>
          <w:rFonts w:ascii="Arial" w:hAnsi="Arial" w:cs="Arial"/>
          <w:color w:val="000000" w:themeColor="text1"/>
          <w:sz w:val="20"/>
          <w:szCs w:val="20"/>
        </w:rPr>
        <w:t>C</w:t>
      </w:r>
      <w:r w:rsidR="00B01891" w:rsidRPr="00761DF6">
        <w:rPr>
          <w:rFonts w:ascii="Arial" w:hAnsi="Arial" w:cs="Arial"/>
          <w:color w:val="000000" w:themeColor="text1"/>
          <w:sz w:val="20"/>
          <w:szCs w:val="20"/>
        </w:rPr>
        <w:t>ă</w:t>
      </w:r>
      <w:r w:rsidRPr="00761DF6">
        <w:rPr>
          <w:rFonts w:ascii="Arial" w:hAnsi="Arial" w:cs="Arial"/>
          <w:color w:val="000000" w:themeColor="text1"/>
          <w:sz w:val="20"/>
          <w:szCs w:val="20"/>
        </w:rPr>
        <w:t xml:space="preserve">n cứ quy định pháp luật nêu trên, </w:t>
      </w:r>
      <w:r w:rsidR="00B01891" w:rsidRPr="00761DF6">
        <w:rPr>
          <w:rFonts w:ascii="Arial" w:hAnsi="Arial" w:cs="Arial"/>
          <w:color w:val="000000" w:themeColor="text1"/>
          <w:sz w:val="20"/>
          <w:szCs w:val="20"/>
        </w:rPr>
        <w:t>tổ chức</w:t>
      </w:r>
      <w:r w:rsidRPr="00761DF6">
        <w:rPr>
          <w:rFonts w:ascii="Arial" w:hAnsi="Arial" w:cs="Arial"/>
          <w:color w:val="000000" w:themeColor="text1"/>
          <w:sz w:val="20"/>
          <w:szCs w:val="20"/>
        </w:rPr>
        <w:t xml:space="preserve"> bị xử phạt vi phạm hành chính về mọi vi phạm hành chính do mình gây ra trừ trường hợp cơ quan nhà nước thực hiện hành vi vi phạm thuộc nhiệm vụ quản lý nhà nước, thì không bị xử phạt theo quy định của pháp luật v</w:t>
      </w:r>
      <w:r w:rsidR="00B01891" w:rsidRPr="00761DF6">
        <w:rPr>
          <w:rFonts w:ascii="Arial" w:hAnsi="Arial" w:cs="Arial"/>
          <w:color w:val="000000" w:themeColor="text1"/>
          <w:sz w:val="20"/>
          <w:szCs w:val="20"/>
        </w:rPr>
        <w:t>ề</w:t>
      </w:r>
      <w:r w:rsidRPr="00761DF6">
        <w:rPr>
          <w:rFonts w:ascii="Arial" w:hAnsi="Arial" w:cs="Arial"/>
          <w:color w:val="000000" w:themeColor="text1"/>
          <w:sz w:val="20"/>
          <w:szCs w:val="20"/>
        </w:rPr>
        <w:t xml:space="preserve"> xử lý vi phạm hành chính, mà bị xử lý theo quy định của pháp luật có liên quan.</w:t>
      </w:r>
    </w:p>
    <w:p w14:paraId="1413A169" w14:textId="4F6D6B2E" w:rsidR="00C839FA" w:rsidRPr="00761DF6" w:rsidRDefault="00000000" w:rsidP="00761DF6">
      <w:pPr>
        <w:pStyle w:val="BodyText"/>
        <w:adjustRightInd w:val="0"/>
        <w:snapToGrid w:val="0"/>
        <w:spacing w:after="120" w:line="240" w:lineRule="auto"/>
        <w:ind w:firstLine="720"/>
        <w:jc w:val="both"/>
        <w:rPr>
          <w:rFonts w:ascii="Arial" w:hAnsi="Arial" w:cs="Arial"/>
          <w:color w:val="000000" w:themeColor="text1"/>
          <w:sz w:val="20"/>
          <w:szCs w:val="20"/>
        </w:rPr>
      </w:pPr>
      <w:r w:rsidRPr="00761DF6">
        <w:rPr>
          <w:rFonts w:ascii="Arial" w:hAnsi="Arial" w:cs="Arial"/>
          <w:color w:val="000000" w:themeColor="text1"/>
          <w:sz w:val="20"/>
          <w:szCs w:val="20"/>
        </w:rPr>
        <w:t>Đ</w:t>
      </w:r>
      <w:r w:rsidR="00B01891" w:rsidRPr="00761DF6">
        <w:rPr>
          <w:rFonts w:ascii="Arial" w:hAnsi="Arial" w:cs="Arial"/>
          <w:color w:val="000000" w:themeColor="text1"/>
          <w:sz w:val="20"/>
          <w:szCs w:val="20"/>
        </w:rPr>
        <w:t>ề</w:t>
      </w:r>
      <w:r w:rsidRPr="00761DF6">
        <w:rPr>
          <w:rFonts w:ascii="Arial" w:hAnsi="Arial" w:cs="Arial"/>
          <w:color w:val="000000" w:themeColor="text1"/>
          <w:sz w:val="20"/>
          <w:szCs w:val="20"/>
        </w:rPr>
        <w:t xml:space="preserve"> nghị Cục Thuế tỉnh Đắk Nông căn cứ vào tình hình thực tế và các văn bản quy định cụ th</w:t>
      </w:r>
      <w:r w:rsidR="00B01891" w:rsidRPr="00761DF6">
        <w:rPr>
          <w:rFonts w:ascii="Arial" w:hAnsi="Arial" w:cs="Arial"/>
          <w:color w:val="000000" w:themeColor="text1"/>
          <w:sz w:val="20"/>
          <w:szCs w:val="20"/>
        </w:rPr>
        <w:t>ể</w:t>
      </w:r>
      <w:r w:rsidRPr="00761DF6">
        <w:rPr>
          <w:rFonts w:ascii="Arial" w:hAnsi="Arial" w:cs="Arial"/>
          <w:color w:val="000000" w:themeColor="text1"/>
          <w:sz w:val="20"/>
          <w:szCs w:val="20"/>
        </w:rPr>
        <w:t xml:space="preserve"> về nhiệm vụ và quyền hạn của Ban quản lý các khu công nghiệp tỉnh Đắk Nông đ</w:t>
      </w:r>
      <w:r w:rsidR="00B01891" w:rsidRPr="00761DF6">
        <w:rPr>
          <w:rFonts w:ascii="Arial" w:hAnsi="Arial" w:cs="Arial"/>
          <w:color w:val="000000" w:themeColor="text1"/>
          <w:sz w:val="20"/>
          <w:szCs w:val="20"/>
        </w:rPr>
        <w:t>ể</w:t>
      </w:r>
      <w:r w:rsidRPr="00761DF6">
        <w:rPr>
          <w:rFonts w:ascii="Arial" w:hAnsi="Arial" w:cs="Arial"/>
          <w:color w:val="000000" w:themeColor="text1"/>
          <w:sz w:val="20"/>
          <w:szCs w:val="20"/>
        </w:rPr>
        <w:t xml:space="preserve"> xác định rõ Ban quản lý các khu công nghiệp tỉnh Đắk Nông có phải là cơ quan quản lý nhà nước và được cơ quan có th</w:t>
      </w:r>
      <w:r w:rsidR="00B01891" w:rsidRPr="00761DF6">
        <w:rPr>
          <w:rFonts w:ascii="Arial" w:hAnsi="Arial" w:cs="Arial"/>
          <w:color w:val="000000" w:themeColor="text1"/>
          <w:sz w:val="20"/>
          <w:szCs w:val="20"/>
        </w:rPr>
        <w:t>ẩ</w:t>
      </w:r>
      <w:r w:rsidRPr="00761DF6">
        <w:rPr>
          <w:rFonts w:ascii="Arial" w:hAnsi="Arial" w:cs="Arial"/>
          <w:color w:val="000000" w:themeColor="text1"/>
          <w:sz w:val="20"/>
          <w:szCs w:val="20"/>
        </w:rPr>
        <w:t>m quyền giao nhiệm vụ quản lý nhà nước về các khoản phí, lệ phí hay không để xem xét áp dụng quy định tại khoản 6 Điều 3 Nghị định số 118/2021/NĐ-CP.</w:t>
      </w:r>
    </w:p>
    <w:p w14:paraId="5023FAAB" w14:textId="13A6F0D9" w:rsidR="00C839FA" w:rsidRPr="00761DF6" w:rsidRDefault="00B01891" w:rsidP="00761DF6">
      <w:pPr>
        <w:pStyle w:val="BodyText"/>
        <w:tabs>
          <w:tab w:val="left" w:pos="936"/>
        </w:tabs>
        <w:adjustRightInd w:val="0"/>
        <w:snapToGrid w:val="0"/>
        <w:spacing w:after="120" w:line="240" w:lineRule="auto"/>
        <w:ind w:firstLine="720"/>
        <w:jc w:val="both"/>
        <w:rPr>
          <w:rFonts w:ascii="Arial" w:hAnsi="Arial" w:cs="Arial"/>
          <w:color w:val="000000" w:themeColor="text1"/>
          <w:sz w:val="20"/>
          <w:szCs w:val="20"/>
        </w:rPr>
      </w:pPr>
      <w:bookmarkStart w:id="3" w:name="bookmark3"/>
      <w:bookmarkEnd w:id="3"/>
      <w:r w:rsidRPr="00761DF6">
        <w:rPr>
          <w:rFonts w:ascii="Arial" w:hAnsi="Arial" w:cs="Arial"/>
          <w:color w:val="000000" w:themeColor="text1"/>
          <w:sz w:val="20"/>
          <w:szCs w:val="20"/>
        </w:rPr>
        <w:t>2. Về chính sách thuế thu nhập cá nhân đối với cá nhân trực tiếp ký hợp đồng làm người quản lý đại lý bảo hiểm với các Công ty kinh doanh bảo hiểm</w:t>
      </w:r>
    </w:p>
    <w:p w14:paraId="0F545930" w14:textId="6D1E729F" w:rsidR="00C839FA" w:rsidRPr="00761DF6" w:rsidRDefault="00B01891" w:rsidP="00761DF6">
      <w:pPr>
        <w:pStyle w:val="BodyText"/>
        <w:adjustRightInd w:val="0"/>
        <w:snapToGrid w:val="0"/>
        <w:spacing w:after="120" w:line="240" w:lineRule="auto"/>
        <w:ind w:firstLine="720"/>
        <w:jc w:val="both"/>
        <w:rPr>
          <w:rFonts w:ascii="Arial" w:hAnsi="Arial" w:cs="Arial"/>
          <w:color w:val="000000" w:themeColor="text1"/>
          <w:sz w:val="20"/>
          <w:szCs w:val="20"/>
        </w:rPr>
      </w:pPr>
      <w:r w:rsidRPr="00761DF6">
        <w:rPr>
          <w:rFonts w:ascii="Arial" w:hAnsi="Arial" w:cs="Arial"/>
          <w:color w:val="000000" w:themeColor="text1"/>
          <w:sz w:val="20"/>
          <w:szCs w:val="20"/>
        </w:rPr>
        <w:t>Về nội dung này, Tổng cục Thuế đang lấy ý kiến các Vụ, đơn vị thuộc Bộ Tài chính.</w:t>
      </w:r>
    </w:p>
    <w:p w14:paraId="31EE472D" w14:textId="02CF6782" w:rsidR="00C839FA" w:rsidRPr="00761DF6" w:rsidRDefault="00B01891" w:rsidP="00761DF6">
      <w:pPr>
        <w:pStyle w:val="BodyText"/>
        <w:tabs>
          <w:tab w:val="left" w:pos="904"/>
        </w:tabs>
        <w:adjustRightInd w:val="0"/>
        <w:snapToGrid w:val="0"/>
        <w:spacing w:after="120" w:line="240" w:lineRule="auto"/>
        <w:ind w:firstLine="720"/>
        <w:jc w:val="both"/>
        <w:rPr>
          <w:rFonts w:ascii="Arial" w:hAnsi="Arial" w:cs="Arial"/>
          <w:color w:val="000000" w:themeColor="text1"/>
          <w:sz w:val="20"/>
          <w:szCs w:val="20"/>
        </w:rPr>
      </w:pPr>
      <w:bookmarkStart w:id="4" w:name="bookmark4"/>
      <w:bookmarkEnd w:id="4"/>
      <w:r w:rsidRPr="00761DF6">
        <w:rPr>
          <w:rFonts w:ascii="Arial" w:hAnsi="Arial" w:cs="Arial"/>
          <w:color w:val="000000" w:themeColor="text1"/>
          <w:sz w:val="20"/>
          <w:szCs w:val="20"/>
        </w:rPr>
        <w:t>3. Về nội dung liên quan đến chính sách thuế thu nhập cá nhân đối với trường hợp Công ty ký hợp đồng dịch vụ như hợp đồng đại lý bán hàng, hợp đồng hợp tác, hợp đồng cung cấp dịch vụ cho các Công ty Viễn thông; hợp đồng dịch vụ giao nhận hàng hóa</w:t>
      </w:r>
    </w:p>
    <w:p w14:paraId="1D2D60CB" w14:textId="68D1A899" w:rsidR="00C839FA" w:rsidRPr="00761DF6" w:rsidRDefault="00000000" w:rsidP="00761DF6">
      <w:pPr>
        <w:pStyle w:val="BodyText"/>
        <w:adjustRightInd w:val="0"/>
        <w:snapToGrid w:val="0"/>
        <w:spacing w:after="120" w:line="240" w:lineRule="auto"/>
        <w:ind w:firstLine="720"/>
        <w:jc w:val="both"/>
        <w:rPr>
          <w:rFonts w:ascii="Arial" w:hAnsi="Arial" w:cs="Arial"/>
          <w:color w:val="000000" w:themeColor="text1"/>
          <w:sz w:val="20"/>
          <w:szCs w:val="20"/>
        </w:rPr>
      </w:pPr>
      <w:r w:rsidRPr="00761DF6">
        <w:rPr>
          <w:rFonts w:ascii="Arial" w:hAnsi="Arial" w:cs="Arial"/>
          <w:color w:val="000000" w:themeColor="text1"/>
          <w:sz w:val="20"/>
          <w:szCs w:val="20"/>
        </w:rPr>
        <w:t xml:space="preserve">Tại Khoản </w:t>
      </w:r>
      <w:r w:rsidR="00B01891" w:rsidRPr="00761DF6">
        <w:rPr>
          <w:rFonts w:ascii="Arial" w:hAnsi="Arial" w:cs="Arial"/>
          <w:color w:val="000000" w:themeColor="text1"/>
          <w:sz w:val="20"/>
          <w:szCs w:val="20"/>
        </w:rPr>
        <w:t>1</w:t>
      </w:r>
      <w:r w:rsidRPr="00761DF6">
        <w:rPr>
          <w:rFonts w:ascii="Arial" w:hAnsi="Arial" w:cs="Arial"/>
          <w:color w:val="000000" w:themeColor="text1"/>
          <w:sz w:val="20"/>
          <w:szCs w:val="20"/>
        </w:rPr>
        <w:t xml:space="preserve"> Điều 13 Bộ Luật lao động số 45/2019/QH14 ngày 20/11/2019 của Quốc hội quy định về </w:t>
      </w:r>
      <w:r w:rsidR="00B01891" w:rsidRPr="00761DF6">
        <w:rPr>
          <w:rFonts w:ascii="Arial" w:hAnsi="Arial" w:cs="Arial"/>
          <w:color w:val="000000" w:themeColor="text1"/>
          <w:sz w:val="20"/>
          <w:szCs w:val="20"/>
        </w:rPr>
        <w:t>Hợp đồng</w:t>
      </w:r>
      <w:r w:rsidRPr="00761DF6">
        <w:rPr>
          <w:rFonts w:ascii="Arial" w:hAnsi="Arial" w:cs="Arial"/>
          <w:color w:val="000000" w:themeColor="text1"/>
          <w:sz w:val="20"/>
          <w:szCs w:val="20"/>
        </w:rPr>
        <w:t xml:space="preserve"> Lao động;</w:t>
      </w:r>
    </w:p>
    <w:p w14:paraId="70E6FE3F" w14:textId="039A402F" w:rsidR="00C839FA" w:rsidRPr="00761DF6" w:rsidRDefault="00000000" w:rsidP="00761DF6">
      <w:pPr>
        <w:pStyle w:val="BodyText"/>
        <w:adjustRightInd w:val="0"/>
        <w:snapToGrid w:val="0"/>
        <w:spacing w:after="120" w:line="240" w:lineRule="auto"/>
        <w:ind w:firstLine="720"/>
        <w:jc w:val="both"/>
        <w:rPr>
          <w:rFonts w:ascii="Arial" w:hAnsi="Arial" w:cs="Arial"/>
          <w:color w:val="000000" w:themeColor="text1"/>
          <w:sz w:val="20"/>
          <w:szCs w:val="20"/>
        </w:rPr>
      </w:pPr>
      <w:r w:rsidRPr="00761DF6">
        <w:rPr>
          <w:rFonts w:ascii="Arial" w:hAnsi="Arial" w:cs="Arial"/>
          <w:color w:val="000000" w:themeColor="text1"/>
          <w:sz w:val="20"/>
          <w:szCs w:val="20"/>
        </w:rPr>
        <w:t>Tại Điều 3 Bộ Luật lao động số 45/2</w:t>
      </w:r>
      <w:r w:rsidR="00B01891" w:rsidRPr="00761DF6">
        <w:rPr>
          <w:rFonts w:ascii="Arial" w:hAnsi="Arial" w:cs="Arial"/>
          <w:color w:val="000000" w:themeColor="text1"/>
          <w:sz w:val="20"/>
          <w:szCs w:val="20"/>
        </w:rPr>
        <w:t>0</w:t>
      </w:r>
      <w:r w:rsidRPr="00761DF6">
        <w:rPr>
          <w:rFonts w:ascii="Arial" w:hAnsi="Arial" w:cs="Arial"/>
          <w:color w:val="000000" w:themeColor="text1"/>
          <w:sz w:val="20"/>
          <w:szCs w:val="20"/>
        </w:rPr>
        <w:t>19/QH14 ngày 20/11/2019 của Qu</w:t>
      </w:r>
      <w:r w:rsidR="00E9390E" w:rsidRPr="00761DF6">
        <w:rPr>
          <w:rFonts w:ascii="Arial" w:hAnsi="Arial" w:cs="Arial"/>
          <w:color w:val="000000" w:themeColor="text1"/>
          <w:sz w:val="20"/>
          <w:szCs w:val="20"/>
        </w:rPr>
        <w:t>ố</w:t>
      </w:r>
      <w:r w:rsidRPr="00761DF6">
        <w:rPr>
          <w:rFonts w:ascii="Arial" w:hAnsi="Arial" w:cs="Arial"/>
          <w:color w:val="000000" w:themeColor="text1"/>
          <w:sz w:val="20"/>
          <w:szCs w:val="20"/>
        </w:rPr>
        <w:t>c hội giải thích về người lao động và người sử dụng lao động;</w:t>
      </w:r>
    </w:p>
    <w:p w14:paraId="68B4A10F" w14:textId="022C5377" w:rsidR="00C839FA" w:rsidRPr="00761DF6" w:rsidRDefault="00000000" w:rsidP="00761DF6">
      <w:pPr>
        <w:pStyle w:val="BodyText"/>
        <w:adjustRightInd w:val="0"/>
        <w:snapToGrid w:val="0"/>
        <w:spacing w:after="120" w:line="240" w:lineRule="auto"/>
        <w:ind w:firstLine="720"/>
        <w:jc w:val="both"/>
        <w:rPr>
          <w:rFonts w:ascii="Arial" w:hAnsi="Arial" w:cs="Arial"/>
          <w:color w:val="000000" w:themeColor="text1"/>
          <w:sz w:val="20"/>
          <w:szCs w:val="20"/>
        </w:rPr>
      </w:pPr>
      <w:r w:rsidRPr="00761DF6">
        <w:rPr>
          <w:rFonts w:ascii="Arial" w:hAnsi="Arial" w:cs="Arial"/>
          <w:color w:val="000000" w:themeColor="text1"/>
          <w:sz w:val="20"/>
          <w:szCs w:val="20"/>
        </w:rPr>
        <w:t xml:space="preserve">Tại Điều 513 Bộ Luật dân sự số 91/2015/QH13 ngày 24/11/2015 của Quốc hội quy định về </w:t>
      </w:r>
      <w:r w:rsidR="00B01891" w:rsidRPr="00761DF6">
        <w:rPr>
          <w:rFonts w:ascii="Arial" w:hAnsi="Arial" w:cs="Arial"/>
          <w:color w:val="000000" w:themeColor="text1"/>
          <w:sz w:val="20"/>
          <w:szCs w:val="20"/>
        </w:rPr>
        <w:t>Hợp đồng</w:t>
      </w:r>
      <w:r w:rsidRPr="00761DF6">
        <w:rPr>
          <w:rFonts w:ascii="Arial" w:hAnsi="Arial" w:cs="Arial"/>
          <w:color w:val="000000" w:themeColor="text1"/>
          <w:sz w:val="20"/>
          <w:szCs w:val="20"/>
        </w:rPr>
        <w:t xml:space="preserve"> dịch vụ;</w:t>
      </w:r>
    </w:p>
    <w:p w14:paraId="7493A51F" w14:textId="25E35F12" w:rsidR="00C839FA" w:rsidRPr="00761DF6" w:rsidRDefault="00000000" w:rsidP="00761DF6">
      <w:pPr>
        <w:pStyle w:val="BodyText"/>
        <w:adjustRightInd w:val="0"/>
        <w:snapToGrid w:val="0"/>
        <w:spacing w:after="120" w:line="240" w:lineRule="auto"/>
        <w:ind w:firstLine="720"/>
        <w:jc w:val="both"/>
        <w:rPr>
          <w:rFonts w:ascii="Arial" w:hAnsi="Arial" w:cs="Arial"/>
          <w:color w:val="000000" w:themeColor="text1"/>
          <w:sz w:val="20"/>
          <w:szCs w:val="20"/>
        </w:rPr>
      </w:pPr>
      <w:r w:rsidRPr="00761DF6">
        <w:rPr>
          <w:rFonts w:ascii="Arial" w:hAnsi="Arial" w:cs="Arial"/>
          <w:color w:val="000000" w:themeColor="text1"/>
          <w:sz w:val="20"/>
          <w:szCs w:val="20"/>
        </w:rPr>
        <w:t xml:space="preserve">Tại Khoản </w:t>
      </w:r>
      <w:r w:rsidR="00B01891" w:rsidRPr="00761DF6">
        <w:rPr>
          <w:rFonts w:ascii="Arial" w:hAnsi="Arial" w:cs="Arial"/>
          <w:color w:val="000000" w:themeColor="text1"/>
          <w:sz w:val="20"/>
          <w:szCs w:val="20"/>
        </w:rPr>
        <w:t>1</w:t>
      </w:r>
      <w:r w:rsidRPr="00761DF6">
        <w:rPr>
          <w:rFonts w:ascii="Arial" w:hAnsi="Arial" w:cs="Arial"/>
          <w:color w:val="000000" w:themeColor="text1"/>
          <w:sz w:val="20"/>
          <w:szCs w:val="20"/>
        </w:rPr>
        <w:t>, Điều 6 Luật Thương mại 36/2005/QH11 ngày 14/6/2005 quy định về Thương nhân;</w:t>
      </w:r>
    </w:p>
    <w:p w14:paraId="5F328CF2" w14:textId="77777777" w:rsidR="00C839FA" w:rsidRPr="00761DF6" w:rsidRDefault="00000000" w:rsidP="00761DF6">
      <w:pPr>
        <w:pStyle w:val="BodyText"/>
        <w:adjustRightInd w:val="0"/>
        <w:snapToGrid w:val="0"/>
        <w:spacing w:after="120" w:line="240" w:lineRule="auto"/>
        <w:ind w:firstLine="720"/>
        <w:jc w:val="both"/>
        <w:rPr>
          <w:rFonts w:ascii="Arial" w:hAnsi="Arial" w:cs="Arial"/>
          <w:color w:val="000000" w:themeColor="text1"/>
          <w:sz w:val="20"/>
          <w:szCs w:val="20"/>
        </w:rPr>
      </w:pPr>
      <w:r w:rsidRPr="00761DF6">
        <w:rPr>
          <w:rFonts w:ascii="Arial" w:hAnsi="Arial" w:cs="Arial"/>
          <w:color w:val="000000" w:themeColor="text1"/>
          <w:sz w:val="20"/>
          <w:szCs w:val="20"/>
        </w:rPr>
        <w:t>Tại Điều 79 Nghị định 01/2021/NĐ-CP ngày 04/01/2021 của Chính phủ về đăng ký doanh nghiệp quy định về Hộ kinh doanh;</w:t>
      </w:r>
    </w:p>
    <w:p w14:paraId="31561554" w14:textId="46875D71" w:rsidR="00C839FA" w:rsidRPr="00761DF6" w:rsidRDefault="00000000" w:rsidP="00761DF6">
      <w:pPr>
        <w:pStyle w:val="BodyText"/>
        <w:adjustRightInd w:val="0"/>
        <w:snapToGrid w:val="0"/>
        <w:spacing w:after="120" w:line="240" w:lineRule="auto"/>
        <w:ind w:firstLine="720"/>
        <w:jc w:val="both"/>
        <w:rPr>
          <w:rFonts w:ascii="Arial" w:hAnsi="Arial" w:cs="Arial"/>
          <w:color w:val="000000" w:themeColor="text1"/>
          <w:sz w:val="20"/>
          <w:szCs w:val="20"/>
        </w:rPr>
      </w:pPr>
      <w:r w:rsidRPr="00761DF6">
        <w:rPr>
          <w:rFonts w:ascii="Arial" w:hAnsi="Arial" w:cs="Arial"/>
          <w:color w:val="000000" w:themeColor="text1"/>
          <w:sz w:val="20"/>
          <w:szCs w:val="20"/>
        </w:rPr>
        <w:t>Tại Điểm a, điểm c, Khoản 2, Điều 2 Thông tư s</w:t>
      </w:r>
      <w:r w:rsidR="00B01891" w:rsidRPr="00761DF6">
        <w:rPr>
          <w:rFonts w:ascii="Arial" w:hAnsi="Arial" w:cs="Arial"/>
          <w:color w:val="000000" w:themeColor="text1"/>
          <w:sz w:val="20"/>
          <w:szCs w:val="20"/>
        </w:rPr>
        <w:t>ố</w:t>
      </w:r>
      <w:r w:rsidRPr="00761DF6">
        <w:rPr>
          <w:rFonts w:ascii="Arial" w:hAnsi="Arial" w:cs="Arial"/>
          <w:color w:val="000000" w:themeColor="text1"/>
          <w:sz w:val="20"/>
          <w:szCs w:val="20"/>
        </w:rPr>
        <w:t xml:space="preserve"> 111/2013/TT-BTC ngày 15/08/2013 của Bộ Tài chính quy định thu nhập từ tiền lương, tiền công và điểm i, Khoản 1, Điều 25 Thông tư s</w:t>
      </w:r>
      <w:r w:rsidR="00B01891" w:rsidRPr="00761DF6">
        <w:rPr>
          <w:rFonts w:ascii="Arial" w:hAnsi="Arial" w:cs="Arial"/>
          <w:color w:val="000000" w:themeColor="text1"/>
          <w:sz w:val="20"/>
          <w:szCs w:val="20"/>
        </w:rPr>
        <w:t>ố</w:t>
      </w:r>
      <w:r w:rsidRPr="00761DF6">
        <w:rPr>
          <w:rFonts w:ascii="Arial" w:hAnsi="Arial" w:cs="Arial"/>
          <w:color w:val="000000" w:themeColor="text1"/>
          <w:sz w:val="20"/>
          <w:szCs w:val="20"/>
        </w:rPr>
        <w:t xml:space="preserve"> </w:t>
      </w:r>
      <w:r w:rsidR="00B01891" w:rsidRPr="00761DF6">
        <w:rPr>
          <w:rFonts w:ascii="Arial" w:hAnsi="Arial" w:cs="Arial"/>
          <w:color w:val="000000" w:themeColor="text1"/>
          <w:sz w:val="20"/>
          <w:szCs w:val="20"/>
        </w:rPr>
        <w:t>111</w:t>
      </w:r>
      <w:r w:rsidRPr="00761DF6">
        <w:rPr>
          <w:rFonts w:ascii="Arial" w:hAnsi="Arial" w:cs="Arial"/>
          <w:color w:val="000000" w:themeColor="text1"/>
          <w:sz w:val="20"/>
          <w:szCs w:val="20"/>
        </w:rPr>
        <w:t>/2013/TT-BTC ngày 15/8/2013 c</w:t>
      </w:r>
      <w:r w:rsidR="00011F97" w:rsidRPr="002905FD">
        <w:rPr>
          <w:rFonts w:ascii="Arial" w:hAnsi="Arial" w:cs="Arial"/>
          <w:color w:val="000000" w:themeColor="text1"/>
          <w:sz w:val="20"/>
          <w:szCs w:val="20"/>
        </w:rPr>
        <w:t>ủ</w:t>
      </w:r>
      <w:r w:rsidRPr="00761DF6">
        <w:rPr>
          <w:rFonts w:ascii="Arial" w:hAnsi="Arial" w:cs="Arial"/>
          <w:color w:val="000000" w:themeColor="text1"/>
          <w:sz w:val="20"/>
          <w:szCs w:val="20"/>
        </w:rPr>
        <w:t>a Bộ Tài chính quy định về khấu trừ thuế;</w:t>
      </w:r>
    </w:p>
    <w:p w14:paraId="4E7D0331" w14:textId="5B687B9E" w:rsidR="00C839FA" w:rsidRPr="00761DF6" w:rsidRDefault="00000000" w:rsidP="00761DF6">
      <w:pPr>
        <w:pStyle w:val="BodyText"/>
        <w:adjustRightInd w:val="0"/>
        <w:snapToGrid w:val="0"/>
        <w:spacing w:after="120" w:line="240" w:lineRule="auto"/>
        <w:ind w:firstLine="720"/>
        <w:jc w:val="both"/>
        <w:rPr>
          <w:rFonts w:ascii="Arial" w:hAnsi="Arial" w:cs="Arial"/>
          <w:color w:val="000000" w:themeColor="text1"/>
          <w:sz w:val="20"/>
          <w:szCs w:val="20"/>
        </w:rPr>
      </w:pPr>
      <w:r w:rsidRPr="00761DF6">
        <w:rPr>
          <w:rFonts w:ascii="Arial" w:hAnsi="Arial" w:cs="Arial"/>
          <w:color w:val="000000" w:themeColor="text1"/>
          <w:sz w:val="20"/>
          <w:szCs w:val="20"/>
        </w:rPr>
        <w:t>Tại Điều 2 Thông tư số 40/2021/T</w:t>
      </w:r>
      <w:r w:rsidR="00B01891" w:rsidRPr="00761DF6">
        <w:rPr>
          <w:rFonts w:ascii="Arial" w:hAnsi="Arial" w:cs="Arial"/>
          <w:color w:val="000000" w:themeColor="text1"/>
          <w:sz w:val="20"/>
          <w:szCs w:val="20"/>
        </w:rPr>
        <w:t>T</w:t>
      </w:r>
      <w:r w:rsidRPr="00761DF6">
        <w:rPr>
          <w:rFonts w:ascii="Arial" w:hAnsi="Arial" w:cs="Arial"/>
          <w:color w:val="000000" w:themeColor="text1"/>
          <w:sz w:val="20"/>
          <w:szCs w:val="20"/>
        </w:rPr>
        <w:t>-BTC ngày 01/06/2021 của Bộ Tài chính quy định về đối tượng áp dụng Thông tư.</w:t>
      </w:r>
    </w:p>
    <w:p w14:paraId="2CF05A2D" w14:textId="77777777" w:rsidR="00C839FA" w:rsidRPr="00761DF6" w:rsidRDefault="00000000" w:rsidP="00761DF6">
      <w:pPr>
        <w:pStyle w:val="BodyText"/>
        <w:adjustRightInd w:val="0"/>
        <w:snapToGrid w:val="0"/>
        <w:spacing w:after="120" w:line="240" w:lineRule="auto"/>
        <w:ind w:firstLine="720"/>
        <w:jc w:val="both"/>
        <w:rPr>
          <w:rFonts w:ascii="Arial" w:hAnsi="Arial" w:cs="Arial"/>
          <w:color w:val="000000" w:themeColor="text1"/>
          <w:sz w:val="20"/>
          <w:szCs w:val="20"/>
        </w:rPr>
      </w:pPr>
      <w:r w:rsidRPr="00761DF6">
        <w:rPr>
          <w:rFonts w:ascii="Arial" w:hAnsi="Arial" w:cs="Arial"/>
          <w:color w:val="000000" w:themeColor="text1"/>
          <w:sz w:val="20"/>
          <w:szCs w:val="20"/>
        </w:rPr>
        <w:lastRenderedPageBreak/>
        <w:t>Căn cứ các quy định nêu trên, về nguyên tắc xác định thuế thu nhập cá nhân như sau:</w:t>
      </w:r>
    </w:p>
    <w:p w14:paraId="1BC02EFE" w14:textId="0F688942" w:rsidR="00C839FA" w:rsidRPr="00761DF6" w:rsidRDefault="00B01891" w:rsidP="00761DF6">
      <w:pPr>
        <w:pStyle w:val="BodyText"/>
        <w:adjustRightInd w:val="0"/>
        <w:snapToGrid w:val="0"/>
        <w:spacing w:after="120" w:line="240" w:lineRule="auto"/>
        <w:ind w:firstLine="720"/>
        <w:jc w:val="both"/>
        <w:rPr>
          <w:rFonts w:ascii="Arial" w:hAnsi="Arial" w:cs="Arial"/>
          <w:color w:val="000000" w:themeColor="text1"/>
          <w:sz w:val="20"/>
          <w:szCs w:val="20"/>
        </w:rPr>
      </w:pPr>
      <w:r w:rsidRPr="00761DF6">
        <w:rPr>
          <w:rFonts w:ascii="Arial" w:hAnsi="Arial" w:cs="Arial"/>
          <w:color w:val="000000" w:themeColor="text1"/>
          <w:sz w:val="20"/>
          <w:szCs w:val="20"/>
        </w:rPr>
        <w:t>+ Trường hợp Công ty ký hợp đồng dịch vụ (như hợp đồng đại lý bán hàng, hợp đồng hợp tác, hợp đồng cung cấp dịch vụ cho các Công ty Viễn thông; hợp đồng dịch vụ giao nhận hàng hóa) với cá nhân không có đăng ký kinh doanh theo quy định thì thu nhập của cá nhân được xác định là thu nhập từ tiền lương tiền công theo quy định tại đi</w:t>
      </w:r>
      <w:r w:rsidR="00E9390E" w:rsidRPr="00761DF6">
        <w:rPr>
          <w:rFonts w:ascii="Arial" w:hAnsi="Arial" w:cs="Arial"/>
          <w:color w:val="000000" w:themeColor="text1"/>
          <w:sz w:val="20"/>
          <w:szCs w:val="20"/>
        </w:rPr>
        <w:t>ể</w:t>
      </w:r>
      <w:r w:rsidRPr="00761DF6">
        <w:rPr>
          <w:rFonts w:ascii="Arial" w:hAnsi="Arial" w:cs="Arial"/>
          <w:color w:val="000000" w:themeColor="text1"/>
          <w:sz w:val="20"/>
          <w:szCs w:val="20"/>
        </w:rPr>
        <w:t>m c, Khoản 2, Điều 2 Thông tư số 111/2013/TT-BTC ngày 15/08/2013 của Bộ Tài chính; Công ty có trách nhiệm khấu trừ thuế, khai thuế theo hướng dẫn tạ</w:t>
      </w:r>
      <w:r w:rsidR="00E9390E" w:rsidRPr="00761DF6">
        <w:rPr>
          <w:rFonts w:ascii="Arial" w:hAnsi="Arial" w:cs="Arial"/>
          <w:color w:val="000000" w:themeColor="text1"/>
          <w:sz w:val="20"/>
          <w:szCs w:val="20"/>
        </w:rPr>
        <w:t>i</w:t>
      </w:r>
      <w:r w:rsidRPr="00761DF6">
        <w:rPr>
          <w:rFonts w:ascii="Arial" w:hAnsi="Arial" w:cs="Arial"/>
          <w:color w:val="000000" w:themeColor="text1"/>
          <w:sz w:val="20"/>
          <w:szCs w:val="20"/>
        </w:rPr>
        <w:t xml:space="preserve"> điểm i, Khoản 1, Điều 25 Thông tư số 111/2013/TT-BTC ngày 15/8/2013 của Bộ Tài chính.</w:t>
      </w:r>
    </w:p>
    <w:p w14:paraId="36D7740E" w14:textId="6B7D8715" w:rsidR="00C839FA" w:rsidRPr="00761DF6" w:rsidRDefault="00000000" w:rsidP="00761DF6">
      <w:pPr>
        <w:pStyle w:val="BodyText"/>
        <w:adjustRightInd w:val="0"/>
        <w:snapToGrid w:val="0"/>
        <w:spacing w:after="120" w:line="240" w:lineRule="auto"/>
        <w:ind w:firstLine="720"/>
        <w:jc w:val="both"/>
        <w:rPr>
          <w:rFonts w:ascii="Arial" w:hAnsi="Arial" w:cs="Arial"/>
          <w:color w:val="000000" w:themeColor="text1"/>
          <w:sz w:val="20"/>
          <w:szCs w:val="20"/>
        </w:rPr>
      </w:pPr>
      <w:r w:rsidRPr="00761DF6">
        <w:rPr>
          <w:rFonts w:ascii="Arial" w:hAnsi="Arial" w:cs="Arial"/>
          <w:color w:val="000000" w:themeColor="text1"/>
          <w:sz w:val="20"/>
          <w:szCs w:val="20"/>
        </w:rPr>
        <w:t xml:space="preserve">+ </w:t>
      </w:r>
      <w:r w:rsidR="00B01891" w:rsidRPr="00761DF6">
        <w:rPr>
          <w:rFonts w:ascii="Arial" w:hAnsi="Arial" w:cs="Arial"/>
          <w:color w:val="000000" w:themeColor="text1"/>
          <w:sz w:val="20"/>
          <w:szCs w:val="20"/>
        </w:rPr>
        <w:t>Trường hợp</w:t>
      </w:r>
      <w:r w:rsidRPr="00761DF6">
        <w:rPr>
          <w:rFonts w:ascii="Arial" w:hAnsi="Arial" w:cs="Arial"/>
          <w:color w:val="000000" w:themeColor="text1"/>
          <w:sz w:val="20"/>
          <w:szCs w:val="20"/>
        </w:rPr>
        <w:t xml:space="preserve"> Công ký hợp đồng dịch vụ (như hợp đồng đại lý bán hàng; </w:t>
      </w:r>
      <w:r w:rsidR="00B01891" w:rsidRPr="00761DF6">
        <w:rPr>
          <w:rFonts w:ascii="Arial" w:hAnsi="Arial" w:cs="Arial"/>
          <w:color w:val="000000" w:themeColor="text1"/>
          <w:sz w:val="20"/>
          <w:szCs w:val="20"/>
        </w:rPr>
        <w:t>hợp đồng</w:t>
      </w:r>
      <w:r w:rsidRPr="00761DF6">
        <w:rPr>
          <w:rFonts w:ascii="Arial" w:hAnsi="Arial" w:cs="Arial"/>
          <w:color w:val="000000" w:themeColor="text1"/>
          <w:sz w:val="20"/>
          <w:szCs w:val="20"/>
        </w:rPr>
        <w:t xml:space="preserve"> </w:t>
      </w:r>
      <w:r w:rsidR="00B01891" w:rsidRPr="00761DF6">
        <w:rPr>
          <w:rFonts w:ascii="Arial" w:hAnsi="Arial" w:cs="Arial"/>
          <w:color w:val="000000" w:themeColor="text1"/>
          <w:sz w:val="20"/>
          <w:szCs w:val="20"/>
        </w:rPr>
        <w:t>hợp tác</w:t>
      </w:r>
      <w:r w:rsidRPr="00761DF6">
        <w:rPr>
          <w:rFonts w:ascii="Arial" w:hAnsi="Arial" w:cs="Arial"/>
          <w:color w:val="000000" w:themeColor="text1"/>
          <w:sz w:val="20"/>
          <w:szCs w:val="20"/>
        </w:rPr>
        <w:t xml:space="preserve">, </w:t>
      </w:r>
      <w:r w:rsidR="00B01891" w:rsidRPr="00761DF6">
        <w:rPr>
          <w:rFonts w:ascii="Arial" w:hAnsi="Arial" w:cs="Arial"/>
          <w:color w:val="000000" w:themeColor="text1"/>
          <w:sz w:val="20"/>
          <w:szCs w:val="20"/>
        </w:rPr>
        <w:t>hợp đồng</w:t>
      </w:r>
      <w:r w:rsidRPr="00761DF6">
        <w:rPr>
          <w:rFonts w:ascii="Arial" w:hAnsi="Arial" w:cs="Arial"/>
          <w:color w:val="000000" w:themeColor="text1"/>
          <w:sz w:val="20"/>
          <w:szCs w:val="20"/>
        </w:rPr>
        <w:t xml:space="preserve"> cung cấp dịch vụ cho các Công ty Viễn thông; </w:t>
      </w:r>
      <w:r w:rsidR="00B01891" w:rsidRPr="00761DF6">
        <w:rPr>
          <w:rFonts w:ascii="Arial" w:hAnsi="Arial" w:cs="Arial"/>
          <w:color w:val="000000" w:themeColor="text1"/>
          <w:sz w:val="20"/>
          <w:szCs w:val="20"/>
        </w:rPr>
        <w:t>hợp đồng</w:t>
      </w:r>
      <w:r w:rsidRPr="00761DF6">
        <w:rPr>
          <w:rFonts w:ascii="Arial" w:hAnsi="Arial" w:cs="Arial"/>
          <w:color w:val="000000" w:themeColor="text1"/>
          <w:sz w:val="20"/>
          <w:szCs w:val="20"/>
        </w:rPr>
        <w:t xml:space="preserve"> dịch vụ giao nhận hàng hóa) với cá nhân đáp ứng điều kiện thương nhân: cá nhân hoạt động thương mại một cách độc lập, thường xuyên và có đăng ký kinh doanh theo hình thức hộ kinh doanh cùng ngành nghề với hợp đồng dịch vụ thì thu nhập của cá nhân được xác định là thu nhập từ kinh doanh theo quy định</w:t>
      </w:r>
      <w:r w:rsidR="00E9390E" w:rsidRPr="00761DF6">
        <w:rPr>
          <w:rFonts w:ascii="Arial" w:hAnsi="Arial" w:cs="Arial"/>
          <w:color w:val="000000" w:themeColor="text1"/>
          <w:sz w:val="20"/>
          <w:szCs w:val="20"/>
        </w:rPr>
        <w:t xml:space="preserve"> </w:t>
      </w:r>
      <w:r w:rsidRPr="00761DF6">
        <w:rPr>
          <w:rFonts w:ascii="Arial" w:hAnsi="Arial" w:cs="Arial"/>
          <w:color w:val="000000" w:themeColor="text1"/>
          <w:sz w:val="20"/>
          <w:szCs w:val="20"/>
        </w:rPr>
        <w:t>tại Điều 2 Thông tư số 40/202</w:t>
      </w:r>
      <w:r w:rsidR="00E9390E" w:rsidRPr="00761DF6">
        <w:rPr>
          <w:rFonts w:ascii="Arial" w:hAnsi="Arial" w:cs="Arial"/>
          <w:color w:val="000000" w:themeColor="text1"/>
          <w:sz w:val="20"/>
          <w:szCs w:val="20"/>
        </w:rPr>
        <w:t>1</w:t>
      </w:r>
      <w:r w:rsidRPr="00761DF6">
        <w:rPr>
          <w:rFonts w:ascii="Arial" w:hAnsi="Arial" w:cs="Arial"/>
          <w:color w:val="000000" w:themeColor="text1"/>
          <w:sz w:val="20"/>
          <w:szCs w:val="20"/>
        </w:rPr>
        <w:t>/TT-BTC ngày 01/06/2021 của Bộ Tài chính.</w:t>
      </w:r>
    </w:p>
    <w:p w14:paraId="028C1641" w14:textId="0D784263" w:rsidR="00C839FA" w:rsidRPr="00761DF6" w:rsidRDefault="00000000" w:rsidP="00761DF6">
      <w:pPr>
        <w:pStyle w:val="BodyText"/>
        <w:adjustRightInd w:val="0"/>
        <w:snapToGrid w:val="0"/>
        <w:spacing w:after="120" w:line="240" w:lineRule="auto"/>
        <w:ind w:firstLine="720"/>
        <w:jc w:val="both"/>
        <w:rPr>
          <w:rFonts w:ascii="Arial" w:hAnsi="Arial" w:cs="Arial"/>
          <w:color w:val="000000" w:themeColor="text1"/>
          <w:sz w:val="20"/>
          <w:szCs w:val="20"/>
        </w:rPr>
      </w:pPr>
      <w:r w:rsidRPr="00761DF6">
        <w:rPr>
          <w:rFonts w:ascii="Arial" w:hAnsi="Arial" w:cs="Arial"/>
          <w:color w:val="000000" w:themeColor="text1"/>
          <w:sz w:val="20"/>
          <w:szCs w:val="20"/>
        </w:rPr>
        <w:t xml:space="preserve">Đề nghị Cục Thuế căn cứ bản chất hợp đồng đã ký giữa cá nhân và </w:t>
      </w:r>
      <w:r w:rsidR="00B01891" w:rsidRPr="00761DF6">
        <w:rPr>
          <w:rFonts w:ascii="Arial" w:hAnsi="Arial" w:cs="Arial"/>
          <w:color w:val="000000" w:themeColor="text1"/>
          <w:sz w:val="20"/>
          <w:szCs w:val="20"/>
        </w:rPr>
        <w:t>tổ chức</w:t>
      </w:r>
      <w:r w:rsidRPr="00761DF6">
        <w:rPr>
          <w:rFonts w:ascii="Arial" w:hAnsi="Arial" w:cs="Arial"/>
          <w:color w:val="000000" w:themeColor="text1"/>
          <w:sz w:val="20"/>
          <w:szCs w:val="20"/>
        </w:rPr>
        <w:t xml:space="preserve"> để hướng dẫn người nộp thuế xác định loại thu nhập chịu thuế từ kinh doanh hoặc từ tiền lương, tiền công để làm căn cứ tính thuế, khai thuế, nộp thuế theo quy định.</w:t>
      </w:r>
    </w:p>
    <w:p w14:paraId="533E74EF" w14:textId="77777777" w:rsidR="00C839FA" w:rsidRPr="002905FD" w:rsidRDefault="00000000" w:rsidP="00761DF6">
      <w:pPr>
        <w:pStyle w:val="BodyText"/>
        <w:adjustRightInd w:val="0"/>
        <w:snapToGrid w:val="0"/>
        <w:spacing w:after="0" w:line="240" w:lineRule="auto"/>
        <w:ind w:firstLine="720"/>
        <w:jc w:val="both"/>
        <w:rPr>
          <w:rFonts w:ascii="Arial" w:hAnsi="Arial" w:cs="Arial"/>
          <w:color w:val="000000" w:themeColor="text1"/>
          <w:sz w:val="20"/>
          <w:szCs w:val="20"/>
        </w:rPr>
      </w:pPr>
      <w:r w:rsidRPr="00761DF6">
        <w:rPr>
          <w:rFonts w:ascii="Arial" w:hAnsi="Arial" w:cs="Arial"/>
          <w:color w:val="000000" w:themeColor="text1"/>
          <w:sz w:val="20"/>
          <w:szCs w:val="20"/>
        </w:rPr>
        <w:t>Tổng cục Thuế trả lời để Cục thuế tỉnh Đắk Nông được biết./.</w:t>
      </w:r>
    </w:p>
    <w:p w14:paraId="1BF3E47B" w14:textId="77777777" w:rsidR="00E9390E" w:rsidRPr="002905FD" w:rsidRDefault="00E9390E" w:rsidP="00761DF6">
      <w:pPr>
        <w:pStyle w:val="BodyText"/>
        <w:adjustRightInd w:val="0"/>
        <w:snapToGrid w:val="0"/>
        <w:spacing w:after="0" w:line="240" w:lineRule="auto"/>
        <w:ind w:firstLine="0"/>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E9390E" w:rsidRPr="00761DF6" w14:paraId="0F90D53B" w14:textId="77777777" w:rsidTr="00E9390E">
        <w:tc>
          <w:tcPr>
            <w:tcW w:w="2500" w:type="pct"/>
          </w:tcPr>
          <w:p w14:paraId="6D385008" w14:textId="59F5A404" w:rsidR="00E9390E" w:rsidRPr="002905FD" w:rsidRDefault="00E9390E" w:rsidP="00761DF6">
            <w:pPr>
              <w:pStyle w:val="BodyText"/>
              <w:adjustRightInd w:val="0"/>
              <w:snapToGrid w:val="0"/>
              <w:spacing w:after="0" w:line="240" w:lineRule="auto"/>
              <w:ind w:firstLine="0"/>
              <w:rPr>
                <w:rFonts w:ascii="Arial" w:hAnsi="Arial" w:cs="Arial"/>
                <w:color w:val="000000" w:themeColor="text1"/>
                <w:sz w:val="20"/>
                <w:szCs w:val="20"/>
              </w:rPr>
            </w:pPr>
            <w:r w:rsidRPr="00761DF6">
              <w:rPr>
                <w:rFonts w:ascii="Arial" w:hAnsi="Arial" w:cs="Arial"/>
                <w:b/>
                <w:bCs/>
                <w:i/>
                <w:iCs/>
                <w:color w:val="000000" w:themeColor="text1"/>
                <w:sz w:val="20"/>
                <w:szCs w:val="20"/>
              </w:rPr>
              <w:t>Nơi nhận:</w:t>
            </w:r>
            <w:bookmarkStart w:id="5" w:name="bookmark5"/>
            <w:bookmarkEnd w:id="5"/>
            <w:r w:rsidRPr="002905FD">
              <w:rPr>
                <w:rFonts w:ascii="Arial" w:hAnsi="Arial" w:cs="Arial"/>
                <w:b/>
                <w:bCs/>
                <w:i/>
                <w:iCs/>
                <w:color w:val="000000" w:themeColor="text1"/>
                <w:sz w:val="20"/>
                <w:szCs w:val="20"/>
              </w:rPr>
              <w:br/>
            </w:r>
            <w:r w:rsidRPr="002905FD">
              <w:rPr>
                <w:rFonts w:ascii="Arial" w:hAnsi="Arial" w:cs="Arial"/>
                <w:color w:val="000000" w:themeColor="text1"/>
                <w:sz w:val="20"/>
                <w:szCs w:val="20"/>
              </w:rPr>
              <w:t xml:space="preserve">- </w:t>
            </w:r>
            <w:r w:rsidRPr="00761DF6">
              <w:rPr>
                <w:rFonts w:ascii="Arial" w:hAnsi="Arial" w:cs="Arial"/>
                <w:color w:val="000000" w:themeColor="text1"/>
                <w:sz w:val="20"/>
                <w:szCs w:val="20"/>
              </w:rPr>
              <w:t>Như trên;</w:t>
            </w:r>
            <w:bookmarkStart w:id="6" w:name="bookmark6"/>
            <w:bookmarkEnd w:id="6"/>
            <w:r w:rsidRPr="002905FD">
              <w:rPr>
                <w:rFonts w:ascii="Arial" w:hAnsi="Arial" w:cs="Arial"/>
                <w:color w:val="000000" w:themeColor="text1"/>
                <w:sz w:val="20"/>
                <w:szCs w:val="20"/>
              </w:rPr>
              <w:br/>
              <w:t xml:space="preserve">- </w:t>
            </w:r>
            <w:r w:rsidRPr="00761DF6">
              <w:rPr>
                <w:rFonts w:ascii="Arial" w:hAnsi="Arial" w:cs="Arial"/>
                <w:color w:val="000000" w:themeColor="text1"/>
                <w:sz w:val="20"/>
                <w:szCs w:val="20"/>
              </w:rPr>
              <w:t>Phó TCT Mai Sơn (để b/c);</w:t>
            </w:r>
            <w:bookmarkStart w:id="7" w:name="bookmark7"/>
            <w:bookmarkEnd w:id="7"/>
            <w:r w:rsidRPr="002905FD">
              <w:rPr>
                <w:rFonts w:ascii="Arial" w:hAnsi="Arial" w:cs="Arial"/>
                <w:color w:val="000000" w:themeColor="text1"/>
                <w:sz w:val="20"/>
                <w:szCs w:val="20"/>
              </w:rPr>
              <w:br/>
              <w:t xml:space="preserve">- </w:t>
            </w:r>
            <w:r w:rsidRPr="00761DF6">
              <w:rPr>
                <w:rFonts w:ascii="Arial" w:hAnsi="Arial" w:cs="Arial"/>
                <w:color w:val="000000" w:themeColor="text1"/>
                <w:sz w:val="20"/>
                <w:szCs w:val="20"/>
              </w:rPr>
              <w:t>Vụ PC,CS,KK(TCT);</w:t>
            </w:r>
            <w:bookmarkStart w:id="8" w:name="bookmark8"/>
            <w:bookmarkEnd w:id="8"/>
            <w:r w:rsidRPr="002905FD">
              <w:rPr>
                <w:rFonts w:ascii="Arial" w:hAnsi="Arial" w:cs="Arial"/>
                <w:color w:val="000000" w:themeColor="text1"/>
                <w:sz w:val="20"/>
                <w:szCs w:val="20"/>
              </w:rPr>
              <w:br/>
              <w:t xml:space="preserve">- </w:t>
            </w:r>
            <w:r w:rsidRPr="00761DF6">
              <w:rPr>
                <w:rFonts w:ascii="Arial" w:hAnsi="Arial" w:cs="Arial"/>
                <w:color w:val="000000" w:themeColor="text1"/>
                <w:sz w:val="20"/>
                <w:szCs w:val="20"/>
              </w:rPr>
              <w:t>Cục DNL (TCT);</w:t>
            </w:r>
            <w:bookmarkStart w:id="9" w:name="bookmark9"/>
            <w:bookmarkEnd w:id="9"/>
            <w:r w:rsidRPr="002905FD">
              <w:rPr>
                <w:rFonts w:ascii="Arial" w:hAnsi="Arial" w:cs="Arial"/>
                <w:color w:val="000000" w:themeColor="text1"/>
                <w:sz w:val="20"/>
                <w:szCs w:val="20"/>
              </w:rPr>
              <w:br/>
              <w:t xml:space="preserve">- </w:t>
            </w:r>
            <w:r w:rsidRPr="00761DF6">
              <w:rPr>
                <w:rFonts w:ascii="Arial" w:hAnsi="Arial" w:cs="Arial"/>
                <w:color w:val="000000" w:themeColor="text1"/>
                <w:sz w:val="20"/>
                <w:szCs w:val="20"/>
              </w:rPr>
              <w:t>Website TCT;</w:t>
            </w:r>
            <w:bookmarkStart w:id="10" w:name="bookmark10"/>
            <w:bookmarkEnd w:id="10"/>
            <w:r w:rsidRPr="002905FD">
              <w:rPr>
                <w:rFonts w:ascii="Arial" w:hAnsi="Arial" w:cs="Arial"/>
                <w:color w:val="000000" w:themeColor="text1"/>
                <w:sz w:val="20"/>
                <w:szCs w:val="20"/>
              </w:rPr>
              <w:br/>
              <w:t xml:space="preserve">- </w:t>
            </w:r>
            <w:r w:rsidRPr="00761DF6">
              <w:rPr>
                <w:rFonts w:ascii="Arial" w:hAnsi="Arial" w:cs="Arial"/>
                <w:color w:val="000000" w:themeColor="text1"/>
                <w:sz w:val="20"/>
                <w:szCs w:val="20"/>
              </w:rPr>
              <w:t>Lưu: VT, DNN</w:t>
            </w:r>
            <w:r w:rsidRPr="002905FD">
              <w:rPr>
                <w:rFonts w:ascii="Arial" w:hAnsi="Arial" w:cs="Arial"/>
                <w:color w:val="000000" w:themeColor="text1"/>
                <w:sz w:val="20"/>
                <w:szCs w:val="20"/>
              </w:rPr>
              <w:t>CN.</w:t>
            </w:r>
          </w:p>
        </w:tc>
        <w:tc>
          <w:tcPr>
            <w:tcW w:w="2500" w:type="pct"/>
          </w:tcPr>
          <w:p w14:paraId="24634668" w14:textId="56327385" w:rsidR="00E9390E" w:rsidRPr="002905FD" w:rsidRDefault="00E9390E" w:rsidP="00761DF6">
            <w:pPr>
              <w:pStyle w:val="BodyText"/>
              <w:adjustRightInd w:val="0"/>
              <w:snapToGrid w:val="0"/>
              <w:spacing w:after="0" w:line="240" w:lineRule="auto"/>
              <w:ind w:firstLine="0"/>
              <w:jc w:val="center"/>
              <w:rPr>
                <w:rFonts w:ascii="Arial" w:hAnsi="Arial" w:cs="Arial"/>
                <w:b/>
                <w:bCs/>
                <w:color w:val="000000" w:themeColor="text1"/>
                <w:sz w:val="20"/>
                <w:szCs w:val="20"/>
              </w:rPr>
            </w:pPr>
            <w:r w:rsidRPr="002905FD">
              <w:rPr>
                <w:rFonts w:ascii="Arial" w:hAnsi="Arial" w:cs="Arial"/>
                <w:b/>
                <w:bCs/>
                <w:color w:val="000000" w:themeColor="text1"/>
                <w:sz w:val="20"/>
                <w:szCs w:val="20"/>
              </w:rPr>
              <w:t>TL. TỔNG CỤC TRƯỞNG</w:t>
            </w:r>
            <w:r w:rsidRPr="002905FD">
              <w:rPr>
                <w:rFonts w:ascii="Arial" w:hAnsi="Arial" w:cs="Arial"/>
                <w:b/>
                <w:bCs/>
                <w:color w:val="000000" w:themeColor="text1"/>
                <w:sz w:val="20"/>
                <w:szCs w:val="20"/>
              </w:rPr>
              <w:br/>
              <w:t>VỤ TRƯỞNG VỤ QLT DNNVV&amp;HKD,CN</w:t>
            </w:r>
            <w:r w:rsidRPr="002905FD">
              <w:rPr>
                <w:rFonts w:ascii="Arial" w:hAnsi="Arial" w:cs="Arial"/>
                <w:b/>
                <w:bCs/>
                <w:color w:val="000000" w:themeColor="text1"/>
                <w:sz w:val="20"/>
                <w:szCs w:val="20"/>
              </w:rPr>
              <w:br/>
            </w:r>
            <w:r w:rsidRPr="002905FD">
              <w:rPr>
                <w:rFonts w:ascii="Arial" w:hAnsi="Arial" w:cs="Arial"/>
                <w:b/>
                <w:bCs/>
                <w:color w:val="000000" w:themeColor="text1"/>
                <w:sz w:val="20"/>
                <w:szCs w:val="20"/>
              </w:rPr>
              <w:br/>
            </w:r>
            <w:r w:rsidRPr="002905FD">
              <w:rPr>
                <w:rFonts w:ascii="Arial" w:hAnsi="Arial" w:cs="Arial"/>
                <w:b/>
                <w:bCs/>
                <w:color w:val="000000" w:themeColor="text1"/>
                <w:sz w:val="20"/>
                <w:szCs w:val="20"/>
              </w:rPr>
              <w:br/>
            </w:r>
            <w:r w:rsidRPr="002905FD">
              <w:rPr>
                <w:rFonts w:ascii="Arial" w:hAnsi="Arial" w:cs="Arial"/>
                <w:b/>
                <w:bCs/>
                <w:color w:val="000000" w:themeColor="text1"/>
                <w:sz w:val="20"/>
                <w:szCs w:val="20"/>
              </w:rPr>
              <w:br/>
            </w:r>
            <w:r w:rsidRPr="002905FD">
              <w:rPr>
                <w:rFonts w:ascii="Arial" w:hAnsi="Arial" w:cs="Arial"/>
                <w:b/>
                <w:bCs/>
                <w:color w:val="000000" w:themeColor="text1"/>
                <w:sz w:val="20"/>
                <w:szCs w:val="20"/>
              </w:rPr>
              <w:br/>
              <w:t>Nguyễn Thị Lan Anh</w:t>
            </w:r>
          </w:p>
        </w:tc>
      </w:tr>
    </w:tbl>
    <w:p w14:paraId="5E404F92" w14:textId="6DE73553" w:rsidR="00C839FA" w:rsidRPr="002905FD" w:rsidRDefault="00C839FA" w:rsidP="00761DF6">
      <w:pPr>
        <w:pStyle w:val="Bodytext20"/>
        <w:adjustRightInd w:val="0"/>
        <w:snapToGrid w:val="0"/>
        <w:rPr>
          <w:rFonts w:ascii="Arial" w:hAnsi="Arial" w:cs="Arial"/>
          <w:color w:val="000000" w:themeColor="text1"/>
        </w:rPr>
      </w:pPr>
    </w:p>
    <w:sectPr w:rsidR="00C839FA" w:rsidRPr="002905FD" w:rsidSect="00B01891">
      <w:headerReference w:type="even" r:id="rId7"/>
      <w:headerReference w:type="default" r:id="rId8"/>
      <w:footerReference w:type="even" r:id="rId9"/>
      <w:footerReference w:type="default" r:id="rId10"/>
      <w:headerReference w:type="first" r:id="rId11"/>
      <w:footerReference w:type="first" r:id="rId12"/>
      <w:pgSz w:w="11900" w:h="16840"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858E1" w14:textId="77777777" w:rsidR="00474FE1" w:rsidRDefault="00474FE1">
      <w:r>
        <w:separator/>
      </w:r>
    </w:p>
  </w:endnote>
  <w:endnote w:type="continuationSeparator" w:id="0">
    <w:p w14:paraId="0DA56E58" w14:textId="77777777" w:rsidR="00474FE1" w:rsidRDefault="00474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DF150" w14:textId="77777777" w:rsidR="002905FD" w:rsidRDefault="00290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0AAEF" w14:textId="73358806" w:rsidR="002905FD" w:rsidRDefault="002905FD">
    <w:pPr>
      <w:pStyle w:val="Footer"/>
    </w:pPr>
    <w:bookmarkStart w:id="11" w:name="_Hlk178258942"/>
    <w:bookmarkStart w:id="12" w:name="_Hlk178258943"/>
    <w:bookmarkStart w:id="13" w:name="_Hlk178322814"/>
    <w:bookmarkStart w:id="14" w:name="_Hlk178322815"/>
    <w:bookmarkEnd w:id="11"/>
    <w:bookmarkEnd w:id="12"/>
    <w:bookmarkEnd w:id="13"/>
    <w:r>
      <w:rPr>
        <w:noProof/>
        <w:lang w:eastAsia="ja-JP"/>
      </w:rPr>
      <w:drawing>
        <wp:inline distT="0" distB="0" distL="0" distR="0" wp14:anchorId="7DEBD287" wp14:editId="0B76802F">
          <wp:extent cx="5727700" cy="571500"/>
          <wp:effectExtent l="0" t="0" r="6350" b="0"/>
          <wp:docPr id="1469530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1500"/>
                  </a:xfrm>
                  <a:prstGeom prst="rect">
                    <a:avLst/>
                  </a:prstGeom>
                  <a:noFill/>
                  <a:ln>
                    <a:noFill/>
                  </a:ln>
                </pic:spPr>
              </pic:pic>
            </a:graphicData>
          </a:graphic>
        </wp:inline>
      </w:drawing>
    </w:r>
    <w:bookmarkEnd w:id="1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7F55A" w14:textId="77777777" w:rsidR="002905FD" w:rsidRDefault="00290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1989B" w14:textId="77777777" w:rsidR="00474FE1" w:rsidRDefault="00474FE1"/>
  </w:footnote>
  <w:footnote w:type="continuationSeparator" w:id="0">
    <w:p w14:paraId="7DBA67F4" w14:textId="77777777" w:rsidR="00474FE1" w:rsidRDefault="00474F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0CF1" w14:textId="77777777" w:rsidR="002905FD" w:rsidRDefault="00290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27CE" w14:textId="77777777" w:rsidR="002905FD" w:rsidRDefault="002905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A7E02" w14:textId="77777777" w:rsidR="002905FD" w:rsidRDefault="00290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44C2A"/>
    <w:multiLevelType w:val="multilevel"/>
    <w:tmpl w:val="547EC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017795"/>
    <w:multiLevelType w:val="multilevel"/>
    <w:tmpl w:val="D44CE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8348041">
    <w:abstractNumId w:val="1"/>
  </w:num>
  <w:num w:numId="2" w16cid:durableId="583153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FA"/>
    <w:rsid w:val="00011F97"/>
    <w:rsid w:val="002905FD"/>
    <w:rsid w:val="00474FE1"/>
    <w:rsid w:val="00761DF6"/>
    <w:rsid w:val="00A52541"/>
    <w:rsid w:val="00A859C8"/>
    <w:rsid w:val="00B01891"/>
    <w:rsid w:val="00C839FA"/>
    <w:rsid w:val="00E20025"/>
    <w:rsid w:val="00E9390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1200"/>
  <w15:docId w15:val="{A43CE4D0-FC32-46F5-9205-72CB1308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after="100" w:line="257" w:lineRule="auto"/>
      <w:ind w:firstLine="400"/>
    </w:pPr>
    <w:rPr>
      <w:rFonts w:ascii="Times New Roman" w:eastAsia="Times New Roman" w:hAnsi="Times New Roman" w:cs="Times New Roman"/>
      <w:sz w:val="26"/>
      <w:szCs w:val="26"/>
    </w:rPr>
  </w:style>
  <w:style w:type="paragraph" w:customStyle="1" w:styleId="Picturecaption0">
    <w:name w:val="Picture caption"/>
    <w:basedOn w:val="Normal"/>
    <w:link w:val="Picturecaption"/>
    <w:rPr>
      <w:rFonts w:ascii="Times New Roman" w:eastAsia="Times New Roman" w:hAnsi="Times New Roman" w:cs="Times New Roman"/>
      <w:b/>
      <w:bCs/>
    </w:rPr>
  </w:style>
  <w:style w:type="paragraph" w:customStyle="1" w:styleId="Bodytext20">
    <w:name w:val="Body text (2)"/>
    <w:basedOn w:val="Normal"/>
    <w:link w:val="Bodytext2"/>
    <w:rPr>
      <w:rFonts w:ascii="Times New Roman" w:eastAsia="Times New Roman" w:hAnsi="Times New Roman" w:cs="Times New Roman"/>
      <w:sz w:val="20"/>
      <w:szCs w:val="20"/>
    </w:rPr>
  </w:style>
  <w:style w:type="table" w:styleId="TableGrid">
    <w:name w:val="Table Grid"/>
    <w:basedOn w:val="TableNormal"/>
    <w:uiPriority w:val="39"/>
    <w:rsid w:val="00B01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05FD"/>
    <w:pPr>
      <w:tabs>
        <w:tab w:val="center" w:pos="4513"/>
        <w:tab w:val="right" w:pos="9026"/>
      </w:tabs>
    </w:pPr>
  </w:style>
  <w:style w:type="character" w:customStyle="1" w:styleId="HeaderChar">
    <w:name w:val="Header Char"/>
    <w:basedOn w:val="DefaultParagraphFont"/>
    <w:link w:val="Header"/>
    <w:uiPriority w:val="99"/>
    <w:rsid w:val="002905FD"/>
    <w:rPr>
      <w:color w:val="000000"/>
    </w:rPr>
  </w:style>
  <w:style w:type="paragraph" w:styleId="Footer">
    <w:name w:val="footer"/>
    <w:basedOn w:val="Normal"/>
    <w:link w:val="FooterChar"/>
    <w:uiPriority w:val="99"/>
    <w:unhideWhenUsed/>
    <w:rsid w:val="002905FD"/>
    <w:pPr>
      <w:tabs>
        <w:tab w:val="center" w:pos="4513"/>
        <w:tab w:val="right" w:pos="9026"/>
      </w:tabs>
    </w:pPr>
  </w:style>
  <w:style w:type="character" w:customStyle="1" w:styleId="FooterChar">
    <w:name w:val="Footer Char"/>
    <w:basedOn w:val="DefaultParagraphFont"/>
    <w:link w:val="Footer"/>
    <w:uiPriority w:val="99"/>
    <w:rsid w:val="002905F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418_tct_dnncn_050225185534.pdf</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418_tct_dnncn_050225185534.pdf</dc:title>
  <dc:subject/>
  <dc:creator>Windows User</dc:creator>
  <cp:keywords/>
  <cp:lastModifiedBy>Windows User</cp:lastModifiedBy>
  <cp:revision>4</cp:revision>
  <dcterms:created xsi:type="dcterms:W3CDTF">2025-02-06T02:14:00Z</dcterms:created>
  <dcterms:modified xsi:type="dcterms:W3CDTF">2025-02-06T02:23:00Z</dcterms:modified>
</cp:coreProperties>
</file>